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5C" w:rsidRPr="00F418A3" w:rsidRDefault="00374A07" w:rsidP="00374A07">
      <w:pPr>
        <w:jc w:val="center"/>
        <w:rPr>
          <w:b/>
          <w:sz w:val="28"/>
          <w:szCs w:val="28"/>
        </w:rPr>
      </w:pPr>
      <w:r w:rsidRPr="00F418A3">
        <w:rPr>
          <w:b/>
          <w:sz w:val="28"/>
          <w:szCs w:val="28"/>
        </w:rPr>
        <w:t>Педагогічна рада №3</w:t>
      </w:r>
    </w:p>
    <w:p w:rsidR="00374A07" w:rsidRPr="00BC154A" w:rsidRDefault="00374A07" w:rsidP="00374A07">
      <w:pPr>
        <w:ind w:firstLine="426"/>
        <w:jc w:val="both"/>
        <w:rPr>
          <w:sz w:val="28"/>
          <w:szCs w:val="28"/>
        </w:rPr>
      </w:pPr>
      <w:r w:rsidRPr="00BC154A">
        <w:rPr>
          <w:sz w:val="28"/>
          <w:szCs w:val="28"/>
        </w:rPr>
        <w:t>Умови ефективного впровадження у практику особистісно-орієнтованої моделі дошкільної освіти.</w:t>
      </w:r>
    </w:p>
    <w:p w:rsidR="00374A07" w:rsidRPr="00F418A3" w:rsidRDefault="00374A07" w:rsidP="00374A07">
      <w:pPr>
        <w:pStyle w:val="a3"/>
        <w:numPr>
          <w:ilvl w:val="0"/>
          <w:numId w:val="1"/>
        </w:numPr>
        <w:jc w:val="both"/>
        <w:rPr>
          <w:b/>
          <w:i/>
          <w:sz w:val="28"/>
          <w:szCs w:val="28"/>
        </w:rPr>
      </w:pPr>
      <w:r w:rsidRPr="00F418A3">
        <w:rPr>
          <w:b/>
          <w:i/>
          <w:sz w:val="28"/>
          <w:szCs w:val="28"/>
        </w:rPr>
        <w:t>Актуальні проблеми оновлення дошкільної освіти та гуманізація змісту в сучасному закладі.</w:t>
      </w:r>
    </w:p>
    <w:p w:rsidR="00374A07" w:rsidRPr="00F418A3" w:rsidRDefault="00374A07" w:rsidP="00374A07">
      <w:pPr>
        <w:pStyle w:val="a3"/>
        <w:numPr>
          <w:ilvl w:val="0"/>
          <w:numId w:val="1"/>
        </w:numPr>
        <w:jc w:val="both"/>
        <w:rPr>
          <w:b/>
          <w:i/>
          <w:sz w:val="28"/>
          <w:szCs w:val="28"/>
        </w:rPr>
      </w:pPr>
      <w:r w:rsidRPr="00F418A3">
        <w:rPr>
          <w:b/>
          <w:i/>
          <w:sz w:val="28"/>
          <w:szCs w:val="28"/>
        </w:rPr>
        <w:t>Імідж сучасного педагога та його роль у вихованні особистості дошкільника.</w:t>
      </w:r>
    </w:p>
    <w:p w:rsidR="00374A07" w:rsidRPr="00F418A3" w:rsidRDefault="00374A07" w:rsidP="00374A07">
      <w:pPr>
        <w:pStyle w:val="a3"/>
        <w:numPr>
          <w:ilvl w:val="0"/>
          <w:numId w:val="1"/>
        </w:numPr>
        <w:jc w:val="both"/>
        <w:rPr>
          <w:b/>
          <w:i/>
          <w:sz w:val="28"/>
          <w:szCs w:val="28"/>
        </w:rPr>
      </w:pPr>
      <w:r w:rsidRPr="00F418A3">
        <w:rPr>
          <w:b/>
          <w:i/>
          <w:sz w:val="28"/>
          <w:szCs w:val="28"/>
        </w:rPr>
        <w:t>Культура педагогічного спілкування.</w:t>
      </w:r>
    </w:p>
    <w:p w:rsidR="00374A07" w:rsidRPr="00F418A3" w:rsidRDefault="00374A07" w:rsidP="00374A07">
      <w:pPr>
        <w:pStyle w:val="a3"/>
        <w:numPr>
          <w:ilvl w:val="0"/>
          <w:numId w:val="1"/>
        </w:numPr>
        <w:jc w:val="both"/>
        <w:rPr>
          <w:b/>
          <w:i/>
          <w:sz w:val="28"/>
          <w:szCs w:val="28"/>
        </w:rPr>
      </w:pPr>
      <w:r w:rsidRPr="00F418A3">
        <w:rPr>
          <w:b/>
          <w:i/>
          <w:sz w:val="28"/>
          <w:szCs w:val="28"/>
        </w:rPr>
        <w:t>Створення системи духовно-морального виховання в різних видах діяльності.</w:t>
      </w:r>
    </w:p>
    <w:p w:rsidR="00374A07" w:rsidRPr="00F418A3" w:rsidRDefault="00374A07" w:rsidP="00374A07">
      <w:pPr>
        <w:pStyle w:val="a3"/>
        <w:numPr>
          <w:ilvl w:val="0"/>
          <w:numId w:val="1"/>
        </w:numPr>
        <w:jc w:val="both"/>
        <w:rPr>
          <w:b/>
          <w:i/>
          <w:sz w:val="28"/>
          <w:szCs w:val="28"/>
        </w:rPr>
      </w:pPr>
      <w:r w:rsidRPr="00F418A3">
        <w:rPr>
          <w:b/>
          <w:i/>
          <w:sz w:val="28"/>
          <w:szCs w:val="28"/>
        </w:rPr>
        <w:t>Результати тематичного вивчення «Стан ігрової діяльності».</w:t>
      </w:r>
    </w:p>
    <w:p w:rsidR="00374A07" w:rsidRPr="00BC154A" w:rsidRDefault="00374A07" w:rsidP="00374A07">
      <w:pPr>
        <w:ind w:firstLine="426"/>
        <w:jc w:val="both"/>
        <w:rPr>
          <w:sz w:val="28"/>
          <w:szCs w:val="28"/>
        </w:rPr>
      </w:pPr>
      <w:r w:rsidRPr="00BC154A">
        <w:rPr>
          <w:sz w:val="28"/>
          <w:szCs w:val="28"/>
        </w:rPr>
        <w:t>Життя в умовах, що постійно змінюється, потребує від фахівця вміння регулярно розв’язувати нові нестандартні проблеми: ознакою часу є підвищення професійної мобільності. Нові завдання й напрями розвитку освіти, визначають і особливі вимоги до особистості й професійної компетентності педагогів.</w:t>
      </w:r>
    </w:p>
    <w:p w:rsidR="00374A07" w:rsidRPr="00BC154A" w:rsidRDefault="00374A07" w:rsidP="00374A07">
      <w:pPr>
        <w:ind w:firstLine="426"/>
        <w:jc w:val="both"/>
        <w:rPr>
          <w:sz w:val="28"/>
          <w:szCs w:val="28"/>
        </w:rPr>
      </w:pPr>
      <w:r w:rsidRPr="00BC154A">
        <w:rPr>
          <w:sz w:val="28"/>
          <w:szCs w:val="28"/>
        </w:rPr>
        <w:t>Інтеграція і глобалізація соціальних, економічних і культуро творчих процесів в Україні та світі висуває потребу глибокого оновлення змісту освіти. У контексті цих умов істотних змін зазнає і система дошкільної освіти, важливу роль у модернізації якої відіграє Базова програма розвитку дитини дошкільного віку «Я у світі».</w:t>
      </w:r>
    </w:p>
    <w:p w:rsidR="00374A07" w:rsidRPr="00BC154A" w:rsidRDefault="00374A07" w:rsidP="00374A07">
      <w:pPr>
        <w:ind w:firstLine="426"/>
        <w:jc w:val="both"/>
        <w:rPr>
          <w:sz w:val="28"/>
          <w:szCs w:val="28"/>
        </w:rPr>
      </w:pPr>
      <w:r w:rsidRPr="00BC154A">
        <w:rPr>
          <w:sz w:val="28"/>
          <w:szCs w:val="28"/>
        </w:rPr>
        <w:t>Дошкілля стоїть сьогодні на порозі великих змін. Нова програма орієнтує практиків на модернізацію освіти, перегляд багатьох усталених підходів, на рух уперед, новаторство, творчість. Щоб добитись успіху на цьому шляху, треба вдумливо проаналізувати, що може стати на заваді. Адже звичне, хоча й застаріле, не так легко поступається новому, прогресивному. Хто, наприклад, сьогодні на словах заперечуватиме про особистісно-орієнтованої моделі освіти.</w:t>
      </w:r>
    </w:p>
    <w:p w:rsidR="00374A07" w:rsidRPr="00BC154A" w:rsidRDefault="00804564" w:rsidP="00374A07">
      <w:pPr>
        <w:ind w:firstLine="426"/>
        <w:jc w:val="both"/>
        <w:rPr>
          <w:sz w:val="28"/>
          <w:szCs w:val="28"/>
        </w:rPr>
      </w:pPr>
      <w:r w:rsidRPr="00BC154A">
        <w:rPr>
          <w:sz w:val="28"/>
          <w:szCs w:val="28"/>
        </w:rPr>
        <w:t xml:space="preserve">А що на практиці? Авторитарна педагогіка «шкільна модель навчання», перевантаження дітей інформацією, надання приорітетів </w:t>
      </w:r>
      <w:r w:rsidR="00B02751" w:rsidRPr="00BC154A">
        <w:rPr>
          <w:sz w:val="28"/>
          <w:szCs w:val="28"/>
        </w:rPr>
        <w:t>навчанню</w:t>
      </w:r>
      <w:r w:rsidRPr="00BC154A">
        <w:rPr>
          <w:sz w:val="28"/>
          <w:szCs w:val="28"/>
        </w:rPr>
        <w:t xml:space="preserve"> перед вихованням і розвитком. Чи можна стверджувати, що все це лишилось в минулому і не гальмує процес оновлення? Чи так ми виховуємо сьогодні наших дітей? Життя в умовах, що постійно змінюється, потребує від «фахівця» вміння регулярно розв’язувати нові, нестандартні проблеми. Ознакою часу є підвищена професійна мобільність. Нові завдання й напрями розвитку освіти </w:t>
      </w:r>
      <w:r w:rsidRPr="00BC154A">
        <w:rPr>
          <w:sz w:val="28"/>
          <w:szCs w:val="28"/>
        </w:rPr>
        <w:lastRenderedPageBreak/>
        <w:t>визначають особливі ви</w:t>
      </w:r>
      <w:r w:rsidR="00B02751" w:rsidRPr="00BC154A">
        <w:rPr>
          <w:sz w:val="28"/>
          <w:szCs w:val="28"/>
        </w:rPr>
        <w:t>м</w:t>
      </w:r>
      <w:r w:rsidRPr="00BC154A">
        <w:rPr>
          <w:sz w:val="28"/>
          <w:szCs w:val="28"/>
        </w:rPr>
        <w:t>оги до особистості й професійної компетентності педагогів.</w:t>
      </w:r>
    </w:p>
    <w:p w:rsidR="00804564" w:rsidRPr="00BC154A" w:rsidRDefault="00804564" w:rsidP="00374A07">
      <w:pPr>
        <w:ind w:firstLine="426"/>
        <w:jc w:val="both"/>
        <w:rPr>
          <w:sz w:val="28"/>
          <w:szCs w:val="28"/>
        </w:rPr>
      </w:pPr>
      <w:r w:rsidRPr="00BC154A">
        <w:rPr>
          <w:sz w:val="28"/>
          <w:szCs w:val="28"/>
        </w:rPr>
        <w:t xml:space="preserve">Гуманізація дошкільної освіти, перехід до особистісно-орієнтованої педагогіки, поява варіантних програм і технологій, що супроводжуються лавиноподібними інноваційними процесами, потребує переходу педагогів на новий рівень взаємодії з дітьми, опанування ними нових теоретичних знань і </w:t>
      </w:r>
      <w:r w:rsidR="00B02751" w:rsidRPr="00BC154A">
        <w:rPr>
          <w:sz w:val="28"/>
          <w:szCs w:val="28"/>
        </w:rPr>
        <w:t>педагогічних технологій. Тому й зросли вимоги до особистісних якостей педагога, рівня його професійної підготовленості, загальних педагогічних умінь і здібностей.</w:t>
      </w:r>
    </w:p>
    <w:p w:rsidR="00B02751" w:rsidRPr="00BC154A" w:rsidRDefault="00B02751" w:rsidP="00374A07">
      <w:pPr>
        <w:ind w:firstLine="426"/>
        <w:jc w:val="both"/>
        <w:rPr>
          <w:sz w:val="28"/>
          <w:szCs w:val="28"/>
        </w:rPr>
      </w:pPr>
      <w:r w:rsidRPr="00BC154A">
        <w:rPr>
          <w:sz w:val="28"/>
          <w:szCs w:val="28"/>
        </w:rPr>
        <w:t>Сьогодні суспільство чекає творчого, компетентного, здатного до інноваційної діяльності педагога, який може мобілізувати свій особистісний потенціал у сучасній системі дошкільної освіти і прагне до постійного удосконалення своїх професійних умінь.</w:t>
      </w:r>
    </w:p>
    <w:p w:rsidR="00B02751" w:rsidRPr="00BC154A" w:rsidRDefault="00B02751" w:rsidP="00374A07">
      <w:pPr>
        <w:ind w:firstLine="426"/>
        <w:jc w:val="both"/>
        <w:rPr>
          <w:sz w:val="28"/>
          <w:szCs w:val="28"/>
        </w:rPr>
      </w:pPr>
      <w:r w:rsidRPr="00BC154A">
        <w:rPr>
          <w:sz w:val="28"/>
          <w:szCs w:val="28"/>
        </w:rPr>
        <w:t>Звідки починається сучасний фахівець? «З хорошого студента» - скажуть ті, хто приймає їх на роботу.  А звідки починається «хороший студент» - з вдумливого учня у школі; додадуть у відповідь педагоги. «Звідки ж починається хороший учень?» - «З чомусиків», які виросли в дитсадку, - одразу згадають вчителі початкових класів. Отже, все починається з дошкілля. Саме тут починаються майбутні педагоги, які виховують сучасних фахівців. Коло замкнулось, тож, від того, яким буде життя дитини у дошкільному віці, залежить майбутнє кожного з нас.</w:t>
      </w:r>
    </w:p>
    <w:p w:rsidR="00B02751" w:rsidRPr="00BC154A" w:rsidRDefault="00B02751" w:rsidP="00374A07">
      <w:pPr>
        <w:ind w:firstLine="426"/>
        <w:jc w:val="both"/>
        <w:rPr>
          <w:sz w:val="28"/>
          <w:szCs w:val="28"/>
        </w:rPr>
      </w:pPr>
      <w:r w:rsidRPr="00BC154A">
        <w:rPr>
          <w:sz w:val="28"/>
          <w:szCs w:val="28"/>
        </w:rPr>
        <w:t>Сьогодні, вже вкотре дошкілля опинилося в переломному періоді свого розвитку, відбувається переосмислення концепції розвитку системи дошкільної освіти, форми її функціонування.</w:t>
      </w:r>
    </w:p>
    <w:p w:rsidR="00BC154A" w:rsidRPr="00BC154A" w:rsidRDefault="00BC154A" w:rsidP="00374A07">
      <w:pPr>
        <w:ind w:firstLine="426"/>
        <w:jc w:val="both"/>
        <w:rPr>
          <w:sz w:val="28"/>
          <w:szCs w:val="28"/>
        </w:rPr>
      </w:pPr>
      <w:r w:rsidRPr="00BC154A">
        <w:rPr>
          <w:sz w:val="28"/>
          <w:szCs w:val="28"/>
        </w:rPr>
        <w:t>Гостро постає питання дотримання  принципу наступності й перспективності між двома ланками освіти – дошкільною і початковою – в умовах обов’язкової освіти для 5-ти річних дітей.</w:t>
      </w:r>
    </w:p>
    <w:p w:rsidR="00BC154A" w:rsidRPr="00BC154A" w:rsidRDefault="00BC154A" w:rsidP="00374A07">
      <w:pPr>
        <w:ind w:firstLine="426"/>
        <w:jc w:val="both"/>
        <w:rPr>
          <w:sz w:val="28"/>
          <w:szCs w:val="28"/>
        </w:rPr>
      </w:pPr>
      <w:r w:rsidRPr="00BC154A">
        <w:rPr>
          <w:sz w:val="28"/>
          <w:szCs w:val="28"/>
        </w:rPr>
        <w:t>Дискутується питання змістового наповнення останнього року перебування дітей у дитячому садку до школи (на мій погляд це питання штучне).</w:t>
      </w:r>
    </w:p>
    <w:p w:rsidR="00BC154A" w:rsidRPr="00BC154A" w:rsidRDefault="00BC154A" w:rsidP="00374A07">
      <w:pPr>
        <w:ind w:firstLine="426"/>
        <w:jc w:val="both"/>
        <w:rPr>
          <w:sz w:val="28"/>
          <w:szCs w:val="28"/>
        </w:rPr>
      </w:pPr>
      <w:r w:rsidRPr="00BC154A">
        <w:rPr>
          <w:sz w:val="28"/>
          <w:szCs w:val="28"/>
        </w:rPr>
        <w:t>Спостерігається неузгодженість у роботі наукових шкіл та окремих науковців у «пошуках» шляхів вирішення складних питань галузі.</w:t>
      </w:r>
    </w:p>
    <w:p w:rsidR="00BC154A" w:rsidRPr="00BC154A" w:rsidRDefault="00BC154A" w:rsidP="00374A07">
      <w:pPr>
        <w:ind w:firstLine="426"/>
        <w:jc w:val="both"/>
        <w:rPr>
          <w:sz w:val="28"/>
          <w:szCs w:val="28"/>
        </w:rPr>
      </w:pPr>
      <w:r w:rsidRPr="00BC154A">
        <w:rPr>
          <w:sz w:val="28"/>
          <w:szCs w:val="28"/>
        </w:rPr>
        <w:t>Тож дошкілля чекає виважених рішень на користь дитини, батьків, фахівців і суспільства загалом. А такі зміни можливі за умови спільних дій науковців, практиків і управлінців.</w:t>
      </w:r>
    </w:p>
    <w:p w:rsidR="00C15710" w:rsidRDefault="00BC154A" w:rsidP="00374A07">
      <w:pPr>
        <w:ind w:firstLine="426"/>
        <w:jc w:val="both"/>
        <w:rPr>
          <w:sz w:val="28"/>
          <w:szCs w:val="28"/>
        </w:rPr>
      </w:pPr>
      <w:r w:rsidRPr="00BC154A">
        <w:rPr>
          <w:sz w:val="28"/>
          <w:szCs w:val="28"/>
        </w:rPr>
        <w:lastRenderedPageBreak/>
        <w:t>П</w:t>
      </w:r>
      <w:r>
        <w:rPr>
          <w:sz w:val="28"/>
          <w:szCs w:val="28"/>
        </w:rPr>
        <w:t>едагог, дитина, її батьки – найголовніші люди дошкільної ланки освіти.</w:t>
      </w:r>
      <w:r w:rsidRPr="00BC154A">
        <w:rPr>
          <w:sz w:val="28"/>
          <w:szCs w:val="28"/>
        </w:rPr>
        <w:t xml:space="preserve"> Ві</w:t>
      </w:r>
      <w:r>
        <w:rPr>
          <w:sz w:val="28"/>
          <w:szCs w:val="28"/>
        </w:rPr>
        <w:t>д</w:t>
      </w:r>
      <w:r w:rsidRPr="00BC154A">
        <w:rPr>
          <w:sz w:val="28"/>
          <w:szCs w:val="28"/>
        </w:rPr>
        <w:t xml:space="preserve"> того, який прийде у дитячий садок, чи зможе він вчити і навчати</w:t>
      </w:r>
      <w:r w:rsidR="00355B12">
        <w:rPr>
          <w:sz w:val="28"/>
          <w:szCs w:val="28"/>
        </w:rPr>
        <w:t>, чи буде поважати дітей, їхніх батьків, залежить наскільки малюки зможуть себе реалізувати у майбутньому.</w:t>
      </w:r>
    </w:p>
    <w:p w:rsidR="00355B12" w:rsidRDefault="00355B12" w:rsidP="00374A07">
      <w:pPr>
        <w:ind w:firstLine="426"/>
        <w:jc w:val="both"/>
        <w:rPr>
          <w:sz w:val="28"/>
          <w:szCs w:val="28"/>
        </w:rPr>
      </w:pPr>
      <w:r>
        <w:rPr>
          <w:sz w:val="28"/>
          <w:szCs w:val="28"/>
        </w:rPr>
        <w:t>Ситуацію на краще можна було б змінити ще в період вступу – добирати на навчання тих, хто може й хоче бути вихователем дітей дошкільного віку. Відомо: щоб було цікаво працювати з дітьми, треба багато вміти – малювати, ліпити, співати, шити, бажано грати на музичному інструменті (цього вчать в педучилищах, коледжах, а вже в ДНЗ такої навчальної дисципліни немає), розвивати поетичний талант, володіти розмовним жанром тощо. Тож, пройти кастинг на Мері Поппінс не так-то й просто! Упевнена – до дітей мають допускати найталановитіших, найрозумніших, найкращих.</w:t>
      </w:r>
    </w:p>
    <w:p w:rsidR="00355B12" w:rsidRDefault="00355B12" w:rsidP="00374A07">
      <w:pPr>
        <w:ind w:firstLine="426"/>
        <w:jc w:val="both"/>
        <w:rPr>
          <w:sz w:val="28"/>
          <w:szCs w:val="28"/>
        </w:rPr>
      </w:pPr>
      <w:r>
        <w:rPr>
          <w:sz w:val="28"/>
          <w:szCs w:val="28"/>
        </w:rPr>
        <w:t>Але нині до приймальної комісії достатньо подати лише сертифікати ЗНО.</w:t>
      </w:r>
    </w:p>
    <w:p w:rsidR="00355B12" w:rsidRDefault="00355B12" w:rsidP="00374A07">
      <w:pPr>
        <w:ind w:firstLine="426"/>
        <w:jc w:val="both"/>
        <w:rPr>
          <w:sz w:val="28"/>
          <w:szCs w:val="28"/>
        </w:rPr>
      </w:pPr>
      <w:r>
        <w:rPr>
          <w:sz w:val="28"/>
          <w:szCs w:val="28"/>
        </w:rPr>
        <w:t>Деякі ВНЗ проводять у межах профорієнтаційної роботи творчі конкурси серед потенціальних абітурієнтів, але їх результати не враховуються за правилами прийому. І в дошкільну освіту треба вкладати серйозні кошти, щоб у майбутньому мати заощадження.</w:t>
      </w:r>
    </w:p>
    <w:p w:rsidR="00355B12" w:rsidRDefault="00355B12" w:rsidP="00374A07">
      <w:pPr>
        <w:ind w:firstLine="426"/>
        <w:jc w:val="both"/>
        <w:rPr>
          <w:sz w:val="28"/>
          <w:szCs w:val="28"/>
        </w:rPr>
      </w:pPr>
      <w:r>
        <w:rPr>
          <w:sz w:val="28"/>
          <w:szCs w:val="28"/>
        </w:rPr>
        <w:t xml:space="preserve">Використання в процесі роботи </w:t>
      </w:r>
      <w:r w:rsidR="008F29DE">
        <w:rPr>
          <w:sz w:val="28"/>
          <w:szCs w:val="28"/>
        </w:rPr>
        <w:t>комп’ютерних</w:t>
      </w:r>
      <w:r w:rsidR="00AF74D2">
        <w:rPr>
          <w:sz w:val="28"/>
          <w:szCs w:val="28"/>
        </w:rPr>
        <w:t xml:space="preserve"> </w:t>
      </w:r>
      <w:bookmarkStart w:id="0" w:name="_GoBack"/>
      <w:bookmarkEnd w:id="0"/>
      <w:r w:rsidR="00F26F77">
        <w:rPr>
          <w:sz w:val="28"/>
          <w:szCs w:val="28"/>
        </w:rPr>
        <w:t>технологій, значно підсилює результативність роботи кожного.</w:t>
      </w:r>
    </w:p>
    <w:p w:rsidR="00F26F77" w:rsidRDefault="00F26F77" w:rsidP="00374A07">
      <w:pPr>
        <w:ind w:firstLine="426"/>
        <w:jc w:val="both"/>
        <w:rPr>
          <w:sz w:val="28"/>
          <w:szCs w:val="28"/>
        </w:rPr>
      </w:pPr>
      <w:r>
        <w:rPr>
          <w:sz w:val="28"/>
          <w:szCs w:val="28"/>
        </w:rPr>
        <w:t>Але на жаль створювати умови для розвитку творчих здібностей ми ще не можемо на 99%.</w:t>
      </w:r>
    </w:p>
    <w:p w:rsidR="00F26F77" w:rsidRDefault="00F26F77" w:rsidP="00374A07">
      <w:pPr>
        <w:ind w:firstLine="426"/>
        <w:jc w:val="both"/>
        <w:rPr>
          <w:sz w:val="28"/>
          <w:szCs w:val="28"/>
        </w:rPr>
      </w:pPr>
      <w:r>
        <w:rPr>
          <w:sz w:val="28"/>
          <w:szCs w:val="28"/>
        </w:rPr>
        <w:t>Звичайно, якими б талановитим не був педагог, один, без батьків, він не зможе виховати людину, розвинути здібності маленького «чомусика</w:t>
      </w:r>
      <w:r w:rsidR="00323F8B">
        <w:rPr>
          <w:sz w:val="28"/>
          <w:szCs w:val="28"/>
        </w:rPr>
        <w:t>»</w:t>
      </w:r>
      <w:r>
        <w:rPr>
          <w:sz w:val="28"/>
          <w:szCs w:val="28"/>
        </w:rPr>
        <w:t>. Тож як потрібно змінити ставлення батьків до освіти дітей згідно з поправками до Закону України «Про дошкільну освіту».</w:t>
      </w:r>
    </w:p>
    <w:p w:rsidR="00F26F77" w:rsidRDefault="00F26F77" w:rsidP="00374A07">
      <w:pPr>
        <w:ind w:firstLine="426"/>
        <w:jc w:val="both"/>
        <w:rPr>
          <w:sz w:val="28"/>
          <w:szCs w:val="28"/>
        </w:rPr>
      </w:pPr>
      <w:r>
        <w:rPr>
          <w:sz w:val="28"/>
          <w:szCs w:val="28"/>
        </w:rPr>
        <w:t>Батьки – природні вихователі дитини. Здається – це непересічний закон людського буття. Але на жаль, ми не завжди дотримуємося законів. Отже батьків потрібно також виховувати вчити бути батьками, розвивати батьківські якості. Отже ми бачимо наскільки важливе завдання покладається на фахівців ще й у питаннях взаємодії з батьками дітей, які вперше прийдуть до дитячого садка у 5-ти річному віці.</w:t>
      </w:r>
    </w:p>
    <w:p w:rsidR="00F26F77" w:rsidRDefault="00F26F77" w:rsidP="00374A07">
      <w:pPr>
        <w:ind w:firstLine="426"/>
        <w:jc w:val="both"/>
        <w:rPr>
          <w:sz w:val="28"/>
          <w:szCs w:val="28"/>
        </w:rPr>
      </w:pPr>
      <w:r>
        <w:rPr>
          <w:sz w:val="28"/>
          <w:szCs w:val="28"/>
        </w:rPr>
        <w:t xml:space="preserve">Кожен, хто обирає професію педагога, бере на себе відповідальність за тих, кого він буде вчити і виховувати; разом із тим він відповідає за самого себе, свою професійну підготовку, своє право бути педагогом, вчителем, </w:t>
      </w:r>
      <w:r>
        <w:rPr>
          <w:sz w:val="28"/>
          <w:szCs w:val="28"/>
        </w:rPr>
        <w:lastRenderedPageBreak/>
        <w:t>вихователем. Гідне виконання професійно-педагогічного обов’язку вимагає від людини прийняття низки зобов’язань.</w:t>
      </w:r>
    </w:p>
    <w:p w:rsidR="00F26F77" w:rsidRDefault="00F26F77" w:rsidP="00374A07">
      <w:pPr>
        <w:ind w:firstLine="426"/>
        <w:jc w:val="both"/>
        <w:rPr>
          <w:sz w:val="28"/>
          <w:szCs w:val="28"/>
        </w:rPr>
      </w:pPr>
      <w:r>
        <w:rPr>
          <w:sz w:val="28"/>
          <w:szCs w:val="28"/>
        </w:rPr>
        <w:t>По-перше, слід об’єктивно оцінювати власні можливості, знайти свої сильні і слабкі сторони, значимі для даної професії якостями</w:t>
      </w:r>
      <w:r w:rsidR="00323F8B">
        <w:rPr>
          <w:sz w:val="28"/>
          <w:szCs w:val="28"/>
        </w:rPr>
        <w:t>: особливості саморегуляції, самооцінки, емоційні прояви, комунікативні, дидактичні здібності тощо.</w:t>
      </w:r>
    </w:p>
    <w:p w:rsidR="00323F8B" w:rsidRDefault="00323F8B" w:rsidP="00374A07">
      <w:pPr>
        <w:ind w:firstLine="426"/>
        <w:jc w:val="both"/>
        <w:rPr>
          <w:sz w:val="28"/>
          <w:szCs w:val="28"/>
        </w:rPr>
      </w:pPr>
      <w:r>
        <w:rPr>
          <w:sz w:val="28"/>
          <w:szCs w:val="28"/>
        </w:rPr>
        <w:t>По-друге, педагог повинен володіти загальною культурою інтелектуальної діяльності (мислення, пам'ять, сприйняття, уявлення, увага) культурою поведінки спілкування та педагогічного спілкування зокрема.</w:t>
      </w:r>
    </w:p>
    <w:p w:rsidR="00323F8B" w:rsidRDefault="00323F8B" w:rsidP="00374A07">
      <w:pPr>
        <w:ind w:firstLine="426"/>
        <w:jc w:val="both"/>
        <w:rPr>
          <w:sz w:val="28"/>
          <w:szCs w:val="28"/>
        </w:rPr>
      </w:pPr>
      <w:r>
        <w:rPr>
          <w:sz w:val="28"/>
          <w:szCs w:val="28"/>
        </w:rPr>
        <w:t>Педагог – це зразок, який свідомо, а найчастіше несвідомо, наслідують діти, переймаючи те, що робить вихователь.</w:t>
      </w:r>
    </w:p>
    <w:p w:rsidR="00323F8B" w:rsidRDefault="00323F8B" w:rsidP="00374A07">
      <w:pPr>
        <w:ind w:firstLine="426"/>
        <w:jc w:val="both"/>
        <w:rPr>
          <w:sz w:val="28"/>
          <w:szCs w:val="28"/>
        </w:rPr>
      </w:pPr>
      <w:r>
        <w:rPr>
          <w:sz w:val="28"/>
          <w:szCs w:val="28"/>
        </w:rPr>
        <w:t>По-третє, обов’язковою передумовою й основою успішної діяльності педагога є повага, знання і розуміння дитини, як іншу часто не схожого на самого педагога за базовими психологічними характеристиками.</w:t>
      </w:r>
    </w:p>
    <w:p w:rsidR="00323F8B" w:rsidRDefault="00323F8B" w:rsidP="00374A07">
      <w:pPr>
        <w:ind w:firstLine="426"/>
        <w:jc w:val="both"/>
        <w:rPr>
          <w:sz w:val="28"/>
          <w:szCs w:val="28"/>
        </w:rPr>
      </w:pPr>
      <w:r>
        <w:rPr>
          <w:sz w:val="28"/>
          <w:szCs w:val="28"/>
        </w:rPr>
        <w:t>По-чет</w:t>
      </w:r>
      <w:r w:rsidR="008F54BC">
        <w:rPr>
          <w:sz w:val="28"/>
          <w:szCs w:val="28"/>
        </w:rPr>
        <w:t>в</w:t>
      </w:r>
      <w:r>
        <w:rPr>
          <w:sz w:val="28"/>
          <w:szCs w:val="28"/>
        </w:rPr>
        <w:t>е</w:t>
      </w:r>
      <w:r w:rsidR="008F54BC">
        <w:rPr>
          <w:sz w:val="28"/>
          <w:szCs w:val="28"/>
        </w:rPr>
        <w:t>р</w:t>
      </w:r>
      <w:r>
        <w:rPr>
          <w:sz w:val="28"/>
          <w:szCs w:val="28"/>
        </w:rPr>
        <w:t>те, педагог є організатором навчальної діяльності дітей, їх співробітництва, і в той же час виступає як партнер і людина, що полегшує педагогічне спілкування.</w:t>
      </w:r>
    </w:p>
    <w:p w:rsidR="00323F8B" w:rsidRDefault="00323F8B" w:rsidP="00374A07">
      <w:pPr>
        <w:ind w:firstLine="426"/>
        <w:jc w:val="both"/>
        <w:rPr>
          <w:sz w:val="28"/>
          <w:szCs w:val="28"/>
        </w:rPr>
      </w:pPr>
      <w:r>
        <w:rPr>
          <w:sz w:val="28"/>
          <w:szCs w:val="28"/>
        </w:rPr>
        <w:t>Таким чином:</w:t>
      </w:r>
    </w:p>
    <w:p w:rsidR="00323F8B" w:rsidRDefault="00323F8B" w:rsidP="00323F8B">
      <w:pPr>
        <w:pStyle w:val="a3"/>
        <w:numPr>
          <w:ilvl w:val="0"/>
          <w:numId w:val="2"/>
        </w:numPr>
        <w:jc w:val="both"/>
        <w:rPr>
          <w:sz w:val="28"/>
          <w:szCs w:val="28"/>
        </w:rPr>
      </w:pPr>
      <w:r>
        <w:rPr>
          <w:sz w:val="28"/>
          <w:szCs w:val="28"/>
        </w:rPr>
        <w:t>Поважай в дитині людину, особистість (що є конкретизацією золотого правила давнини; стався до інших так, як хотів би, щоб ставилися до тебе)</w:t>
      </w:r>
      <w:r w:rsidR="008F54BC">
        <w:rPr>
          <w:sz w:val="28"/>
          <w:szCs w:val="28"/>
        </w:rPr>
        <w:t>.</w:t>
      </w:r>
    </w:p>
    <w:p w:rsidR="008F54BC" w:rsidRDefault="008F54BC" w:rsidP="00323F8B">
      <w:pPr>
        <w:pStyle w:val="a3"/>
        <w:numPr>
          <w:ilvl w:val="0"/>
          <w:numId w:val="2"/>
        </w:numPr>
        <w:jc w:val="both"/>
        <w:rPr>
          <w:sz w:val="28"/>
          <w:szCs w:val="28"/>
        </w:rPr>
      </w:pPr>
      <w:r>
        <w:rPr>
          <w:sz w:val="28"/>
          <w:szCs w:val="28"/>
        </w:rPr>
        <w:t>Постійно шукай можливості саморозвитку та самовдосконалення (бо відомо, що той, хто не вчиться сам, не може розвивати смак до навчання «розумовий апетит» в інших</w:t>
      </w:r>
    </w:p>
    <w:p w:rsidR="008F54BC" w:rsidRPr="008F54BC" w:rsidRDefault="008F54BC" w:rsidP="008F54BC">
      <w:pPr>
        <w:ind w:firstLine="426"/>
        <w:jc w:val="both"/>
        <w:rPr>
          <w:sz w:val="28"/>
          <w:szCs w:val="28"/>
        </w:rPr>
      </w:pPr>
      <w:r w:rsidRPr="008F54BC">
        <w:rPr>
          <w:sz w:val="28"/>
          <w:szCs w:val="28"/>
        </w:rPr>
        <w:t>Щоб процес  розвитку проходив успішно, безболісно для дитини, навколо неї повинна бути створена відповідна атмосфера, так званий «Гуманістичний простір». У створенні такого простору педагог займає певне місце, відіграє одну з головних ролей. Використовуючи слово, справу, спостереження (діагностику) педагог створює умови, щоб дитина проявила себе. «Правило ІУ».</w:t>
      </w:r>
    </w:p>
    <w:p w:rsidR="008F54BC" w:rsidRDefault="008F54BC" w:rsidP="00323F8B">
      <w:pPr>
        <w:pStyle w:val="a3"/>
        <w:numPr>
          <w:ilvl w:val="0"/>
          <w:numId w:val="2"/>
        </w:numPr>
        <w:jc w:val="both"/>
        <w:rPr>
          <w:sz w:val="28"/>
          <w:szCs w:val="28"/>
        </w:rPr>
      </w:pPr>
      <w:r>
        <w:rPr>
          <w:sz w:val="28"/>
          <w:szCs w:val="28"/>
        </w:rPr>
        <w:t>«упевненість» - знання своїх прав та прав дитини, здатність захистити їх. Педагог – гарант дотримання прав дитини.</w:t>
      </w:r>
    </w:p>
    <w:p w:rsidR="008F54BC" w:rsidRDefault="008F54BC" w:rsidP="00323F8B">
      <w:pPr>
        <w:pStyle w:val="a3"/>
        <w:numPr>
          <w:ilvl w:val="0"/>
          <w:numId w:val="2"/>
        </w:numPr>
        <w:jc w:val="both"/>
        <w:rPr>
          <w:sz w:val="28"/>
          <w:szCs w:val="28"/>
        </w:rPr>
      </w:pPr>
      <w:r>
        <w:rPr>
          <w:sz w:val="28"/>
          <w:szCs w:val="28"/>
        </w:rPr>
        <w:lastRenderedPageBreak/>
        <w:t>«успішність» - беручись за будь-яку справу, педагог повинен налаштуватися на позитивний результат, тобто бути впевненим – що вона під силу дітям і йому самому.</w:t>
      </w:r>
    </w:p>
    <w:p w:rsidR="008F54BC" w:rsidRDefault="008F54BC" w:rsidP="00323F8B">
      <w:pPr>
        <w:pStyle w:val="a3"/>
        <w:numPr>
          <w:ilvl w:val="0"/>
          <w:numId w:val="2"/>
        </w:numPr>
        <w:jc w:val="both"/>
        <w:rPr>
          <w:sz w:val="28"/>
          <w:szCs w:val="28"/>
        </w:rPr>
      </w:pPr>
      <w:r>
        <w:rPr>
          <w:sz w:val="28"/>
          <w:szCs w:val="28"/>
        </w:rPr>
        <w:t xml:space="preserve">«дивовижність» - потреба розвивати в собі </w:t>
      </w:r>
      <w:r w:rsidR="00AF74D2">
        <w:rPr>
          <w:sz w:val="28"/>
          <w:szCs w:val="28"/>
        </w:rPr>
        <w:t>не пересічність, діти не люблять «пиріжки ні з чим».</w:t>
      </w:r>
    </w:p>
    <w:p w:rsidR="00AF74D2" w:rsidRDefault="00AF74D2" w:rsidP="00323F8B">
      <w:pPr>
        <w:pStyle w:val="a3"/>
        <w:numPr>
          <w:ilvl w:val="0"/>
          <w:numId w:val="2"/>
        </w:numPr>
        <w:jc w:val="both"/>
        <w:rPr>
          <w:sz w:val="28"/>
          <w:szCs w:val="28"/>
        </w:rPr>
      </w:pPr>
      <w:r>
        <w:rPr>
          <w:sz w:val="28"/>
          <w:szCs w:val="28"/>
        </w:rPr>
        <w:t>«переконливість» - вміння запалити дитячі серця, переконати їх у важливості справи.</w:t>
      </w:r>
    </w:p>
    <w:p w:rsidR="00AF74D2" w:rsidRDefault="00AF74D2" w:rsidP="00323F8B">
      <w:pPr>
        <w:pStyle w:val="a3"/>
        <w:numPr>
          <w:ilvl w:val="0"/>
          <w:numId w:val="2"/>
        </w:numPr>
        <w:jc w:val="both"/>
        <w:rPr>
          <w:sz w:val="28"/>
          <w:szCs w:val="28"/>
        </w:rPr>
      </w:pPr>
      <w:r>
        <w:rPr>
          <w:sz w:val="28"/>
          <w:szCs w:val="28"/>
        </w:rPr>
        <w:t xml:space="preserve">«шанобливість» - необхідна взаємна повага: поважаєш думку дітей, вони поважають твою. </w:t>
      </w:r>
    </w:p>
    <w:p w:rsidR="00AF74D2" w:rsidRPr="00323F8B" w:rsidRDefault="00AF74D2" w:rsidP="00AF74D2">
      <w:pPr>
        <w:pStyle w:val="a3"/>
        <w:ind w:left="0" w:firstLine="426"/>
        <w:jc w:val="both"/>
        <w:rPr>
          <w:sz w:val="28"/>
          <w:szCs w:val="28"/>
        </w:rPr>
      </w:pPr>
      <w:r>
        <w:rPr>
          <w:sz w:val="28"/>
          <w:szCs w:val="28"/>
        </w:rPr>
        <w:t>Виховання без поваги – придушення особистих якостей. Тому, якщо педагог хоче, щоб діти були добрими, необхідно робити все, щоб вихованці хотіли бути такими, щоб вони знаходили задоволення в гарних, моральних вчинках. Досягти цього можна тільки добром, бо тільки добро породжує добро. Діти – джерело натхнення, і ваш обов’язок як педагога дати їм дитинство, зберегти його, бути їм другом.</w:t>
      </w:r>
    </w:p>
    <w:p w:rsidR="00B02751" w:rsidRPr="00BC154A" w:rsidRDefault="00B02751" w:rsidP="00374A07">
      <w:pPr>
        <w:ind w:firstLine="426"/>
        <w:jc w:val="both"/>
        <w:rPr>
          <w:sz w:val="28"/>
          <w:szCs w:val="28"/>
        </w:rPr>
      </w:pPr>
    </w:p>
    <w:sectPr w:rsidR="00B02751" w:rsidRPr="00BC15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E2515"/>
    <w:multiLevelType w:val="hybridMultilevel"/>
    <w:tmpl w:val="7FEC23E0"/>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nsid w:val="4C5B0C0B"/>
    <w:multiLevelType w:val="hybridMultilevel"/>
    <w:tmpl w:val="D3088CD2"/>
    <w:lvl w:ilvl="0" w:tplc="77D22FC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07"/>
    <w:rsid w:val="00323F8B"/>
    <w:rsid w:val="00355B12"/>
    <w:rsid w:val="00374A07"/>
    <w:rsid w:val="007605F8"/>
    <w:rsid w:val="00804564"/>
    <w:rsid w:val="008F29DE"/>
    <w:rsid w:val="008F54BC"/>
    <w:rsid w:val="00AF74D2"/>
    <w:rsid w:val="00B02751"/>
    <w:rsid w:val="00BC154A"/>
    <w:rsid w:val="00C15710"/>
    <w:rsid w:val="00F2675C"/>
    <w:rsid w:val="00F26F77"/>
    <w:rsid w:val="00F418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A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5694</Words>
  <Characters>3246</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Н</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Натка</dc:creator>
  <cp:lastModifiedBy>Натка</cp:lastModifiedBy>
  <cp:revision>5</cp:revision>
  <cp:lastPrinted>2012-03-24T16:23:00Z</cp:lastPrinted>
  <dcterms:created xsi:type="dcterms:W3CDTF">2012-03-23T23:02:00Z</dcterms:created>
  <dcterms:modified xsi:type="dcterms:W3CDTF">2012-03-24T16:26:00Z</dcterms:modified>
</cp:coreProperties>
</file>